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BA" w:rsidRPr="00765932" w:rsidRDefault="00F92DBA" w:rsidP="00F92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6593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Сравнительный анализ</w:t>
      </w:r>
    </w:p>
    <w:p w:rsidR="00F92DBA" w:rsidRPr="00765932" w:rsidRDefault="00F92DBA" w:rsidP="00F92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7659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итоговой аттестации (региональные обязательные </w:t>
      </w:r>
      <w:proofErr w:type="gramEnd"/>
    </w:p>
    <w:p w:rsidR="00765932" w:rsidRDefault="00F92DBA" w:rsidP="00F92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59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экзамены в 4,7,8 классах и переводные экзамены </w:t>
      </w:r>
    </w:p>
    <w:p w:rsidR="00F92DBA" w:rsidRPr="00765932" w:rsidRDefault="00F92DBA" w:rsidP="007659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5932">
        <w:rPr>
          <w:rFonts w:ascii="Times New Roman" w:hAnsi="Times New Roman" w:cs="Times New Roman"/>
          <w:b/>
          <w:color w:val="FF0000"/>
          <w:sz w:val="32"/>
          <w:szCs w:val="32"/>
        </w:rPr>
        <w:t>в 5, 6, 10 классах)</w:t>
      </w:r>
      <w:r w:rsidR="007659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7659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МОБУ «СОШ № 2» </w:t>
      </w:r>
      <w:r w:rsidRPr="0076593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 три года</w:t>
      </w:r>
    </w:p>
    <w:p w:rsidR="00F92DBA" w:rsidRPr="00765932" w:rsidRDefault="00F92DBA" w:rsidP="00F92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DBA" w:rsidRPr="00765932" w:rsidRDefault="00F92DBA" w:rsidP="00F92DBA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65932">
        <w:rPr>
          <w:rFonts w:ascii="Times New Roman" w:hAnsi="Times New Roman" w:cs="Times New Roman"/>
          <w:b/>
          <w:sz w:val="28"/>
          <w:szCs w:val="28"/>
        </w:rPr>
        <w:tab/>
      </w: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Обучающиеся </w:t>
      </w: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4 классов</w:t>
      </w:r>
      <w:r w:rsidR="00FE32E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сдавали</w:t>
      </w: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региональные обязательные экзамены в виде комплексной работы по русскому языку, математике, окружающему миру и зачет по физической культуре. В 2012 году было 40 обучающихся, в 2013 году – 31, в 2014 году – 38, из них 34 уч-ся сдавали экзамен. Критический уровень  (0-19 баллов) не показал ни один ученик.</w:t>
      </w:r>
    </w:p>
    <w:tbl>
      <w:tblPr>
        <w:tblStyle w:val="a3"/>
        <w:tblW w:w="0" w:type="auto"/>
        <w:tblLook w:val="04A0"/>
      </w:tblPr>
      <w:tblGrid>
        <w:gridCol w:w="2666"/>
        <w:gridCol w:w="2307"/>
        <w:gridCol w:w="2308"/>
        <w:gridCol w:w="2290"/>
      </w:tblGrid>
      <w:tr w:rsidR="00F92DBA" w:rsidRPr="00765932" w:rsidTr="00F92DB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2012 год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2013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2014 год</w:t>
            </w:r>
          </w:p>
        </w:tc>
      </w:tr>
      <w:tr w:rsidR="00F92DBA" w:rsidRPr="00765932" w:rsidTr="00F92DB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Допустимый уровень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</w:p>
        </w:tc>
      </w:tr>
      <w:tr w:rsidR="00F92DBA" w:rsidRPr="00765932" w:rsidTr="00F92DB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Повышенный уровень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</w:p>
        </w:tc>
      </w:tr>
      <w:tr w:rsidR="00F92DBA" w:rsidRPr="00765932" w:rsidTr="00F92DB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Высокий уровень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</w:t>
            </w:r>
          </w:p>
        </w:tc>
      </w:tr>
    </w:tbl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F92DBA" w:rsidRPr="00765932" w:rsidRDefault="00F92DBA" w:rsidP="00765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  <w:proofErr w:type="gramStart"/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Следует обратить внимание на то, что высокий уровень в 2012 году составлял от 36 до 39 баллов, в 2013 году – от 43 до 45 баллов, в 2014 году – от 42 до 48 баллов, а повышенный уровень в 2012 году – от 29 до 35 баллов, в 2013 году – от 35 до 42 баллов, в 2014 году – от 35 до 41 балла.</w:t>
      </w:r>
      <w:proofErr w:type="gramEnd"/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Обучающиеся </w:t>
      </w: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5 классов</w:t>
      </w: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в 2013-2014 учебном году обучались по  программе ФГОС ООО. В 2012 году 5 классы сдавали 2 экзамена (русский язык и математика), в 2013 году – 3 экзамена (русский язык, математика, биология в 5а кл. и история в 5б кл.), в 2014 году – 2 экзамена (русский язык и математика).</w:t>
      </w: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059"/>
        <w:gridCol w:w="1563"/>
        <w:gridCol w:w="1563"/>
        <w:gridCol w:w="1712"/>
        <w:gridCol w:w="1563"/>
        <w:gridCol w:w="1712"/>
      </w:tblGrid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2012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2013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2014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78%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+ 13%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71%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- 7%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61%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68%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+ 7%</w:t>
            </w:r>
          </w:p>
        </w:tc>
      </w:tr>
    </w:tbl>
    <w:p w:rsidR="00F92DBA" w:rsidRPr="00765932" w:rsidRDefault="00F92DBA" w:rsidP="00765932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 xml:space="preserve">Обучающиеся </w:t>
      </w: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6 классов</w:t>
      </w:r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продолжили </w:t>
      </w:r>
      <w:proofErr w:type="gramStart"/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обучение по программе</w:t>
      </w:r>
      <w:proofErr w:type="gramEnd"/>
      <w:r w:rsidRPr="00765932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ФГОС ООО. По русскому языку выполняли диктант и тестовое задание, контрольную работу по математике.</w:t>
      </w: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059"/>
        <w:gridCol w:w="1563"/>
        <w:gridCol w:w="1563"/>
        <w:gridCol w:w="1712"/>
        <w:gridCol w:w="1563"/>
        <w:gridCol w:w="1712"/>
      </w:tblGrid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</w:t>
            </w:r>
          </w:p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в 2012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Качество </w:t>
            </w:r>
          </w:p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 2013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2014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58%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-7%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80%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+ 22%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45%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52%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57%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+ 5%</w:t>
            </w:r>
          </w:p>
        </w:tc>
      </w:tr>
    </w:tbl>
    <w:p w:rsidR="00F92DBA" w:rsidRPr="00765932" w:rsidRDefault="00F92DBA" w:rsidP="00F92DBA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 7 классе</w:t>
      </w: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059"/>
        <w:gridCol w:w="1563"/>
        <w:gridCol w:w="1563"/>
        <w:gridCol w:w="1712"/>
        <w:gridCol w:w="1563"/>
        <w:gridCol w:w="1712"/>
      </w:tblGrid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2012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2013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2014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61%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+28%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- 11%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34,6%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67%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+32,4%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- 17%</w:t>
            </w:r>
          </w:p>
        </w:tc>
      </w:tr>
    </w:tbl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 8 классе</w:t>
      </w: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059"/>
        <w:gridCol w:w="1563"/>
        <w:gridCol w:w="1563"/>
        <w:gridCol w:w="1712"/>
        <w:gridCol w:w="1563"/>
        <w:gridCol w:w="1712"/>
      </w:tblGrid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2012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2013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2014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35,2%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39%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+3,8%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55%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- 16%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40%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28,2%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-11,8%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65%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+ 36,8%</w:t>
            </w:r>
          </w:p>
        </w:tc>
      </w:tr>
    </w:tbl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7659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 10 классах</w:t>
      </w:r>
    </w:p>
    <w:p w:rsidR="00F92DBA" w:rsidRPr="00765932" w:rsidRDefault="00F92DBA" w:rsidP="00F9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059"/>
        <w:gridCol w:w="1563"/>
        <w:gridCol w:w="1563"/>
        <w:gridCol w:w="1712"/>
        <w:gridCol w:w="1563"/>
        <w:gridCol w:w="1712"/>
      </w:tblGrid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2012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2013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Качество в 2014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Динамика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48%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78,5%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+30%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52%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- 26,5%</w:t>
            </w:r>
          </w:p>
        </w:tc>
      </w:tr>
      <w:tr w:rsidR="00F92DBA" w:rsidRPr="00765932" w:rsidTr="00765932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50%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+15%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765932" w:rsidRDefault="00F92DBA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765932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33,3%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A" w:rsidRPr="00977654" w:rsidRDefault="00F92DBA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776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- 16,7%</w:t>
            </w:r>
          </w:p>
        </w:tc>
      </w:tr>
    </w:tbl>
    <w:p w:rsidR="00374601" w:rsidRPr="00765932" w:rsidRDefault="00374601">
      <w:pPr>
        <w:rPr>
          <w:b/>
          <w:color w:val="5F497A" w:themeColor="accent4" w:themeShade="BF"/>
          <w:sz w:val="32"/>
          <w:szCs w:val="32"/>
        </w:rPr>
      </w:pPr>
    </w:p>
    <w:sectPr w:rsidR="00374601" w:rsidRPr="00765932" w:rsidSect="00765932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BA"/>
    <w:rsid w:val="00374601"/>
    <w:rsid w:val="005E2C5E"/>
    <w:rsid w:val="00765932"/>
    <w:rsid w:val="008D1EDD"/>
    <w:rsid w:val="00956A97"/>
    <w:rsid w:val="00977654"/>
    <w:rsid w:val="009C16CA"/>
    <w:rsid w:val="00F92DBA"/>
    <w:rsid w:val="00FE32E7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Company>школа №2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Былинкина Елена</dc:creator>
  <cp:keywords/>
  <dc:description/>
  <cp:lastModifiedBy>Былинкина Елена</cp:lastModifiedBy>
  <cp:revision>4</cp:revision>
  <dcterms:created xsi:type="dcterms:W3CDTF">2014-08-21T04:24:00Z</dcterms:created>
  <dcterms:modified xsi:type="dcterms:W3CDTF">2014-08-21T04:33:00Z</dcterms:modified>
</cp:coreProperties>
</file>